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584D8" w14:textId="77777777" w:rsidR="00357662" w:rsidRPr="00D13DC2" w:rsidRDefault="001A101C" w:rsidP="00BC0DA7">
      <w:pPr>
        <w:jc w:val="center"/>
        <w:rPr>
          <w:rFonts w:asciiTheme="minorHAnsi" w:hAnsiTheme="minorHAnsi"/>
          <w:b/>
          <w:sz w:val="24"/>
          <w:szCs w:val="24"/>
        </w:rPr>
      </w:pPr>
      <w:r w:rsidRPr="00D13DC2">
        <w:rPr>
          <w:rFonts w:asciiTheme="minorHAnsi" w:hAnsiTheme="minorHAnsi"/>
          <w:b/>
          <w:sz w:val="24"/>
          <w:szCs w:val="24"/>
        </w:rPr>
        <w:t xml:space="preserve">ATTACHMENT A: </w:t>
      </w:r>
      <w:r w:rsidR="00BC0DA7" w:rsidRPr="00D13DC2">
        <w:rPr>
          <w:rFonts w:asciiTheme="minorHAnsi" w:hAnsiTheme="minorHAnsi"/>
          <w:b/>
          <w:sz w:val="24"/>
          <w:szCs w:val="24"/>
        </w:rPr>
        <w:t>INFRASTRUCTURE FUNDING AGREEMENT</w:t>
      </w:r>
    </w:p>
    <w:p w14:paraId="65A607BE" w14:textId="77777777" w:rsidR="00BC0DA7" w:rsidRPr="00D13DC2" w:rsidRDefault="00BC0DA7" w:rsidP="00BC0DA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D83E37C" w14:textId="77777777" w:rsidR="00BC0DA7" w:rsidRPr="00D13DC2" w:rsidRDefault="00BC0DA7" w:rsidP="001A101C">
      <w:pPr>
        <w:jc w:val="both"/>
        <w:rPr>
          <w:rFonts w:asciiTheme="minorHAnsi" w:hAnsiTheme="minorHAnsi"/>
          <w:sz w:val="24"/>
          <w:szCs w:val="24"/>
        </w:rPr>
      </w:pPr>
      <w:r w:rsidRPr="00D13DC2">
        <w:rPr>
          <w:rFonts w:asciiTheme="minorHAnsi" w:hAnsiTheme="minorHAnsi"/>
          <w:sz w:val="24"/>
          <w:szCs w:val="24"/>
        </w:rPr>
        <w:t xml:space="preserve">This Infrastructure Funding Agreement (IFA) </w:t>
      </w:r>
      <w:r w:rsidR="004A0E08" w:rsidRPr="00D13DC2">
        <w:rPr>
          <w:rFonts w:asciiTheme="minorHAnsi" w:hAnsiTheme="minorHAnsi"/>
          <w:sz w:val="24"/>
          <w:szCs w:val="24"/>
        </w:rPr>
        <w:t xml:space="preserve">shall determine how the </w:t>
      </w:r>
      <w:r w:rsidR="001A101C" w:rsidRPr="00D13DC2">
        <w:rPr>
          <w:rFonts w:asciiTheme="minorHAnsi" w:hAnsiTheme="minorHAnsi"/>
          <w:sz w:val="24"/>
          <w:szCs w:val="24"/>
        </w:rPr>
        <w:t xml:space="preserve">parties to the MOU </w:t>
      </w:r>
      <w:r w:rsidR="004A0E08" w:rsidRPr="00D13DC2">
        <w:rPr>
          <w:rFonts w:asciiTheme="minorHAnsi" w:hAnsiTheme="minorHAnsi"/>
          <w:sz w:val="24"/>
          <w:szCs w:val="24"/>
        </w:rPr>
        <w:t xml:space="preserve">will fund the infrastructure costs at the </w:t>
      </w:r>
      <w:sdt>
        <w:sdtPr>
          <w:rPr>
            <w:rFonts w:asciiTheme="minorHAnsi" w:hAnsiTheme="minorHAnsi"/>
            <w:sz w:val="24"/>
            <w:szCs w:val="24"/>
          </w:rPr>
          <w:alias w:val="Enter Job Center Name"/>
          <w:tag w:val="Enter Job Center Name"/>
          <w:id w:val="-1674870848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="001A101C" w:rsidRPr="00D13DC2">
        <w:rPr>
          <w:rFonts w:asciiTheme="minorHAnsi" w:hAnsiTheme="minorHAnsi"/>
          <w:sz w:val="24"/>
          <w:szCs w:val="24"/>
        </w:rPr>
        <w:t xml:space="preserve">. </w:t>
      </w:r>
      <w:r w:rsidR="004A0E08" w:rsidRPr="00D13DC2">
        <w:rPr>
          <w:rFonts w:asciiTheme="minorHAnsi" w:hAnsiTheme="minorHAnsi"/>
          <w:sz w:val="24"/>
          <w:szCs w:val="24"/>
        </w:rPr>
        <w:t xml:space="preserve">The IFA </w:t>
      </w:r>
      <w:r w:rsidRPr="00D13DC2">
        <w:rPr>
          <w:rFonts w:asciiTheme="minorHAnsi" w:hAnsiTheme="minorHAnsi"/>
          <w:sz w:val="24"/>
          <w:szCs w:val="24"/>
        </w:rPr>
        <w:t xml:space="preserve">is effective </w:t>
      </w:r>
      <w:r w:rsidR="004A0E08" w:rsidRPr="00D13DC2">
        <w:rPr>
          <w:rFonts w:asciiTheme="minorHAnsi" w:hAnsiTheme="minorHAnsi"/>
          <w:sz w:val="24"/>
          <w:szCs w:val="24"/>
        </w:rPr>
        <w:t>on</w:t>
      </w:r>
      <w:r w:rsidRPr="00D13DC2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alias w:val="Enter effective date of MOU"/>
          <w:tag w:val="Enter effective date"/>
          <w:id w:val="1080721906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Pr="00D13DC2">
        <w:rPr>
          <w:rFonts w:asciiTheme="minorHAnsi" w:hAnsiTheme="minorHAnsi"/>
          <w:sz w:val="24"/>
          <w:szCs w:val="24"/>
        </w:rPr>
        <w:t xml:space="preserve"> </w:t>
      </w:r>
      <w:r w:rsidR="004A0E08" w:rsidRPr="00D13DC2">
        <w:rPr>
          <w:rFonts w:asciiTheme="minorHAnsi" w:hAnsiTheme="minorHAnsi"/>
          <w:sz w:val="24"/>
          <w:szCs w:val="24"/>
        </w:rPr>
        <w:t xml:space="preserve">and shall expire on </w:t>
      </w:r>
      <w:sdt>
        <w:sdtPr>
          <w:rPr>
            <w:rFonts w:asciiTheme="minorHAnsi" w:hAnsiTheme="minorHAnsi"/>
            <w:sz w:val="24"/>
            <w:szCs w:val="24"/>
          </w:rPr>
          <w:alias w:val="Enter expiration date of MOU"/>
          <w:tag w:val="Enter expiration date"/>
          <w:id w:val="1898321258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Pr="00D13DC2">
        <w:rPr>
          <w:rFonts w:asciiTheme="minorHAnsi" w:hAnsiTheme="minorHAnsi"/>
          <w:sz w:val="24"/>
          <w:szCs w:val="24"/>
        </w:rPr>
        <w:t xml:space="preserve">. The following </w:t>
      </w:r>
      <w:r w:rsidR="001A101C" w:rsidRPr="00D13DC2">
        <w:rPr>
          <w:rFonts w:asciiTheme="minorHAnsi" w:hAnsiTheme="minorHAnsi"/>
          <w:sz w:val="24"/>
          <w:szCs w:val="24"/>
        </w:rPr>
        <w:t>parties</w:t>
      </w:r>
      <w:r w:rsidRPr="00D13DC2">
        <w:rPr>
          <w:rFonts w:asciiTheme="minorHAnsi" w:hAnsiTheme="minorHAnsi"/>
          <w:sz w:val="24"/>
          <w:szCs w:val="24"/>
        </w:rPr>
        <w:t xml:space="preserve"> are participating in the IFA: </w:t>
      </w:r>
      <w:sdt>
        <w:sdtPr>
          <w:rPr>
            <w:rFonts w:asciiTheme="minorHAnsi" w:hAnsiTheme="minorHAnsi"/>
            <w:sz w:val="24"/>
            <w:szCs w:val="24"/>
          </w:rPr>
          <w:alias w:val="Enter all party names to IFA"/>
          <w:tag w:val="Enter all party names"/>
          <w:id w:val="-975602343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Pr="00D13DC2">
        <w:rPr>
          <w:rFonts w:asciiTheme="minorHAnsi" w:hAnsiTheme="minorHAnsi"/>
          <w:sz w:val="24"/>
          <w:szCs w:val="24"/>
        </w:rPr>
        <w:t xml:space="preserve">. </w:t>
      </w:r>
    </w:p>
    <w:p w14:paraId="37BACF42" w14:textId="77777777" w:rsidR="00532C3C" w:rsidRPr="00D13DC2" w:rsidRDefault="00532C3C" w:rsidP="001A101C">
      <w:pPr>
        <w:jc w:val="both"/>
        <w:rPr>
          <w:rFonts w:asciiTheme="minorHAnsi" w:hAnsiTheme="minorHAnsi"/>
          <w:sz w:val="24"/>
          <w:szCs w:val="24"/>
        </w:rPr>
      </w:pPr>
    </w:p>
    <w:p w14:paraId="14ADEE32" w14:textId="5B0EDD03" w:rsidR="00532C3C" w:rsidRDefault="000A701A" w:rsidP="001A101C">
      <w:pPr>
        <w:jc w:val="both"/>
        <w:rPr>
          <w:rFonts w:asciiTheme="minorHAnsi" w:hAnsiTheme="minorHAnsi"/>
          <w:sz w:val="24"/>
          <w:szCs w:val="24"/>
        </w:rPr>
      </w:pPr>
      <w:r w:rsidRPr="00D13DC2">
        <w:rPr>
          <w:rFonts w:asciiTheme="minorHAnsi" w:hAnsiTheme="minorHAnsi"/>
          <w:sz w:val="24"/>
          <w:szCs w:val="24"/>
        </w:rPr>
        <w:t xml:space="preserve">Infrastructure costs are defined as non-personnel costs necessary for job center operations. These costs include, but are not limited to, facility rentals, utilities, maintenance, </w:t>
      </w:r>
      <w:r w:rsidR="00C208D5">
        <w:rPr>
          <w:rFonts w:asciiTheme="minorHAnsi" w:hAnsiTheme="minorHAnsi"/>
          <w:sz w:val="24"/>
          <w:szCs w:val="24"/>
        </w:rPr>
        <w:t>equipment (including but not limited to assessment-related and assistive technology),</w:t>
      </w:r>
      <w:r w:rsidRPr="00D13DC2">
        <w:rPr>
          <w:rFonts w:asciiTheme="minorHAnsi" w:hAnsiTheme="minorHAnsi"/>
          <w:sz w:val="24"/>
          <w:szCs w:val="24"/>
        </w:rPr>
        <w:t xml:space="preserve"> common identifier (American Job Center Network) costs</w:t>
      </w:r>
      <w:r w:rsidR="00C208D5">
        <w:rPr>
          <w:rFonts w:asciiTheme="minorHAnsi" w:hAnsiTheme="minorHAnsi"/>
          <w:sz w:val="24"/>
          <w:szCs w:val="24"/>
        </w:rPr>
        <w:t>, technology,</w:t>
      </w:r>
      <w:r w:rsidRPr="00D13DC2">
        <w:rPr>
          <w:rFonts w:asciiTheme="minorHAnsi" w:hAnsiTheme="minorHAnsi"/>
          <w:sz w:val="24"/>
          <w:szCs w:val="24"/>
        </w:rPr>
        <w:t xml:space="preserve"> and supplies.</w:t>
      </w:r>
    </w:p>
    <w:p w14:paraId="6F97B81F" w14:textId="77777777" w:rsidR="008E7886" w:rsidRDefault="008E7886" w:rsidP="001A101C">
      <w:pPr>
        <w:jc w:val="both"/>
        <w:rPr>
          <w:rFonts w:asciiTheme="minorHAnsi" w:hAnsiTheme="minorHAnsi"/>
          <w:sz w:val="24"/>
          <w:szCs w:val="24"/>
        </w:rPr>
      </w:pPr>
    </w:p>
    <w:p w14:paraId="2A7F73CD" w14:textId="3664CACD" w:rsidR="008E7886" w:rsidRPr="00D13DC2" w:rsidRDefault="008E7886" w:rsidP="001A101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infrastructure costs are funded through cash and fairly evaluated non-cash and third-party in-kind partner contributions</w:t>
      </w:r>
      <w:r w:rsidR="00544CC4">
        <w:rPr>
          <w:rFonts w:asciiTheme="minorHAnsi" w:hAnsiTheme="minorHAnsi"/>
          <w:sz w:val="24"/>
          <w:szCs w:val="24"/>
        </w:rPr>
        <w:t xml:space="preserve">. Contributions to infrastructure costs have been negotiated between one-stop partners, </w:t>
      </w:r>
      <w:r w:rsidR="00F07098">
        <w:rPr>
          <w:rFonts w:asciiTheme="minorHAnsi" w:hAnsiTheme="minorHAnsi"/>
          <w:sz w:val="24"/>
          <w:szCs w:val="24"/>
        </w:rPr>
        <w:t>the</w:t>
      </w:r>
      <w:r w:rsidR="00C8138C">
        <w:rPr>
          <w:rFonts w:asciiTheme="minorHAnsi" w:hAnsiTheme="minorHAnsi"/>
          <w:sz w:val="24"/>
          <w:szCs w:val="24"/>
        </w:rPr>
        <w:t xml:space="preserve"> Chief Local Elected Official</w:t>
      </w:r>
      <w:r w:rsidR="00F07098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alias w:val="Enter Chief Elected Offical Name"/>
          <w:tag w:val="Enter Chief Elected Offical Name"/>
          <w:id w:val="516126240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="00544CC4">
        <w:rPr>
          <w:rFonts w:asciiTheme="minorHAnsi" w:hAnsiTheme="minorHAnsi"/>
          <w:sz w:val="24"/>
          <w:szCs w:val="24"/>
        </w:rPr>
        <w:t xml:space="preserve">, and the </w:t>
      </w:r>
      <w:sdt>
        <w:sdtPr>
          <w:rPr>
            <w:rFonts w:asciiTheme="minorHAnsi" w:hAnsiTheme="minorHAnsi"/>
            <w:sz w:val="24"/>
            <w:szCs w:val="24"/>
          </w:rPr>
          <w:alias w:val="Enter Local Workforce Development Board"/>
          <w:tag w:val="Enter Local Workforce Development Board"/>
          <w:id w:val="71402640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="00544CC4">
        <w:rPr>
          <w:rFonts w:asciiTheme="minorHAnsi" w:hAnsiTheme="minorHAnsi"/>
          <w:sz w:val="24"/>
          <w:szCs w:val="24"/>
        </w:rPr>
        <w:t>. Infrastructure funding has been calculated in accordance with the Uniform Administrative Requirements, Cost Principles, and Audit Requirements for Federal Awards in 2 CFR part 200, and the infrastructure costs are allowable, reasonable, necessary, and allocable.</w:t>
      </w:r>
    </w:p>
    <w:p w14:paraId="768A40BB" w14:textId="77777777" w:rsidR="0018506C" w:rsidRPr="00D13DC2" w:rsidRDefault="0018506C" w:rsidP="001A101C">
      <w:pPr>
        <w:jc w:val="both"/>
        <w:rPr>
          <w:rFonts w:asciiTheme="minorHAnsi" w:hAnsiTheme="minorHAnsi"/>
          <w:sz w:val="24"/>
          <w:szCs w:val="24"/>
        </w:rPr>
      </w:pPr>
      <w:bookmarkStart w:id="0" w:name="_Hlk535300085"/>
    </w:p>
    <w:p w14:paraId="30E24E28" w14:textId="30BE4E11" w:rsidR="00532C3C" w:rsidRDefault="000A701A" w:rsidP="001A101C">
      <w:pPr>
        <w:jc w:val="both"/>
        <w:rPr>
          <w:rFonts w:asciiTheme="minorHAnsi" w:hAnsiTheme="minorHAnsi"/>
          <w:sz w:val="24"/>
          <w:szCs w:val="24"/>
        </w:rPr>
      </w:pPr>
      <w:r w:rsidRPr="00D13DC2">
        <w:rPr>
          <w:rFonts w:asciiTheme="minorHAnsi" w:hAnsiTheme="minorHAnsi"/>
          <w:sz w:val="24"/>
          <w:szCs w:val="24"/>
        </w:rPr>
        <w:t xml:space="preserve">The </w:t>
      </w:r>
      <w:r w:rsidR="001A101C" w:rsidRPr="00D13DC2">
        <w:rPr>
          <w:rFonts w:asciiTheme="minorHAnsi" w:hAnsiTheme="minorHAnsi"/>
          <w:sz w:val="24"/>
          <w:szCs w:val="24"/>
        </w:rPr>
        <w:t xml:space="preserve">parties </w:t>
      </w:r>
      <w:r w:rsidRPr="00D13DC2">
        <w:rPr>
          <w:rFonts w:asciiTheme="minorHAnsi" w:hAnsiTheme="minorHAnsi"/>
          <w:sz w:val="24"/>
          <w:szCs w:val="24"/>
        </w:rPr>
        <w:t xml:space="preserve">participating in the IFA </w:t>
      </w:r>
      <w:r w:rsidR="00902FC9" w:rsidRPr="00D13DC2">
        <w:rPr>
          <w:rFonts w:asciiTheme="minorHAnsi" w:hAnsiTheme="minorHAnsi"/>
          <w:sz w:val="24"/>
          <w:szCs w:val="24"/>
        </w:rPr>
        <w:t xml:space="preserve">are contributing to the infrastructure costs in </w:t>
      </w:r>
      <w:r w:rsidR="001A101C" w:rsidRPr="00D13DC2">
        <w:rPr>
          <w:rFonts w:asciiTheme="minorHAnsi" w:hAnsiTheme="minorHAnsi"/>
          <w:sz w:val="24"/>
          <w:szCs w:val="24"/>
        </w:rPr>
        <w:t xml:space="preserve">accordance with </w:t>
      </w:r>
      <w:r w:rsidR="00902FC9" w:rsidRPr="00D13DC2">
        <w:rPr>
          <w:rFonts w:asciiTheme="minorHAnsi" w:hAnsiTheme="minorHAnsi"/>
          <w:sz w:val="24"/>
          <w:szCs w:val="24"/>
        </w:rPr>
        <w:t xml:space="preserve">their </w:t>
      </w:r>
      <w:r w:rsidR="006611A5" w:rsidRPr="00D13DC2">
        <w:rPr>
          <w:rFonts w:asciiTheme="minorHAnsi" w:hAnsiTheme="minorHAnsi"/>
          <w:sz w:val="24"/>
          <w:szCs w:val="24"/>
        </w:rPr>
        <w:t xml:space="preserve">proportionate </w:t>
      </w:r>
      <w:r w:rsidR="00902FC9" w:rsidRPr="00D13DC2">
        <w:rPr>
          <w:rFonts w:asciiTheme="minorHAnsi" w:hAnsiTheme="minorHAnsi"/>
          <w:sz w:val="24"/>
          <w:szCs w:val="24"/>
        </w:rPr>
        <w:t>use</w:t>
      </w:r>
      <w:r w:rsidR="006611A5" w:rsidRPr="00D13DC2">
        <w:rPr>
          <w:rFonts w:asciiTheme="minorHAnsi" w:hAnsiTheme="minorHAnsi"/>
          <w:sz w:val="24"/>
          <w:szCs w:val="24"/>
        </w:rPr>
        <w:t>s</w:t>
      </w:r>
      <w:r w:rsidR="00902FC9" w:rsidRPr="00D13DC2">
        <w:rPr>
          <w:rFonts w:asciiTheme="minorHAnsi" w:hAnsiTheme="minorHAnsi"/>
          <w:sz w:val="24"/>
          <w:szCs w:val="24"/>
        </w:rPr>
        <w:t xml:space="preserve"> and relative benefits received. The </w:t>
      </w:r>
      <w:r w:rsidR="001A101C" w:rsidRPr="00D13DC2">
        <w:rPr>
          <w:rFonts w:asciiTheme="minorHAnsi" w:hAnsiTheme="minorHAnsi"/>
          <w:sz w:val="24"/>
          <w:szCs w:val="24"/>
        </w:rPr>
        <w:t xml:space="preserve">parties </w:t>
      </w:r>
      <w:r w:rsidR="00902FC9" w:rsidRPr="00D13DC2">
        <w:rPr>
          <w:rFonts w:asciiTheme="minorHAnsi" w:hAnsiTheme="minorHAnsi"/>
          <w:sz w:val="24"/>
          <w:szCs w:val="24"/>
        </w:rPr>
        <w:t>participating in the IFA have negotiat</w:t>
      </w:r>
      <w:r w:rsidR="006611A5" w:rsidRPr="00D13DC2">
        <w:rPr>
          <w:rFonts w:asciiTheme="minorHAnsi" w:hAnsiTheme="minorHAnsi"/>
          <w:sz w:val="24"/>
          <w:szCs w:val="24"/>
        </w:rPr>
        <w:t xml:space="preserve">ed in good faith and agree to </w:t>
      </w:r>
      <w:r w:rsidR="0088163B" w:rsidRPr="00D13DC2">
        <w:rPr>
          <w:rFonts w:asciiTheme="minorHAnsi" w:hAnsiTheme="minorHAnsi"/>
          <w:sz w:val="24"/>
          <w:szCs w:val="24"/>
        </w:rPr>
        <w:t xml:space="preserve">regularly </w:t>
      </w:r>
      <w:r w:rsidR="006611A5" w:rsidRPr="00D13DC2">
        <w:rPr>
          <w:rFonts w:asciiTheme="minorHAnsi" w:hAnsiTheme="minorHAnsi"/>
          <w:sz w:val="24"/>
          <w:szCs w:val="24"/>
        </w:rPr>
        <w:t xml:space="preserve">communicate regarding the </w:t>
      </w:r>
      <w:sdt>
        <w:sdtPr>
          <w:rPr>
            <w:rFonts w:asciiTheme="minorHAnsi" w:hAnsiTheme="minorHAnsi"/>
            <w:sz w:val="24"/>
            <w:szCs w:val="24"/>
          </w:rPr>
          <w:alias w:val="Enter Job Center Name"/>
          <w:tag w:val="Enter Job Center Name"/>
          <w:id w:val="-524016763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="006611A5" w:rsidRPr="00D13DC2">
        <w:rPr>
          <w:rFonts w:asciiTheme="minorHAnsi" w:hAnsiTheme="minorHAnsi"/>
          <w:sz w:val="24"/>
          <w:szCs w:val="24"/>
        </w:rPr>
        <w:t xml:space="preserve"> Budget.</w:t>
      </w:r>
      <w:r w:rsidR="00F54589">
        <w:rPr>
          <w:rFonts w:asciiTheme="minorHAnsi" w:hAnsiTheme="minorHAnsi"/>
          <w:sz w:val="24"/>
          <w:szCs w:val="24"/>
        </w:rPr>
        <w:t xml:space="preserve"> The parties have used the following steps to reach consensus on infrastructure funding</w:t>
      </w:r>
      <w:r w:rsidR="00120F98">
        <w:rPr>
          <w:rFonts w:asciiTheme="minorHAnsi" w:hAnsiTheme="minorHAnsi"/>
          <w:sz w:val="24"/>
          <w:szCs w:val="24"/>
        </w:rPr>
        <w:t>, including, if applicable, a description of costs contained in individual party leases</w:t>
      </w:r>
      <w:r w:rsidR="00F54589">
        <w:rPr>
          <w:rFonts w:asciiTheme="minorHAnsi" w:hAnsiTheme="minorHAnsi"/>
          <w:sz w:val="24"/>
          <w:szCs w:val="24"/>
        </w:rPr>
        <w:t xml:space="preserve">:           </w:t>
      </w:r>
    </w:p>
    <w:p w14:paraId="74DD10B2" w14:textId="77777777" w:rsidR="00F54589" w:rsidRPr="00D13DC2" w:rsidRDefault="004543BA" w:rsidP="001A101C">
      <w:pPr>
        <w:jc w:val="both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hAnsiTheme="minorHAnsi"/>
            <w:sz w:val="24"/>
            <w:szCs w:val="24"/>
          </w:rPr>
          <w:alias w:val="Enter local information"/>
          <w:tag w:val="Enter local information"/>
          <w:id w:val="-502197510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="00F54589">
        <w:rPr>
          <w:rFonts w:asciiTheme="minorHAnsi" w:hAnsiTheme="minorHAnsi"/>
          <w:sz w:val="24"/>
          <w:szCs w:val="24"/>
        </w:rPr>
        <w:t>.</w:t>
      </w:r>
    </w:p>
    <w:p w14:paraId="5FD67765" w14:textId="77777777" w:rsidR="00532C3C" w:rsidRPr="00D13DC2" w:rsidRDefault="00532C3C" w:rsidP="001A101C">
      <w:pPr>
        <w:jc w:val="both"/>
        <w:rPr>
          <w:rFonts w:asciiTheme="minorHAnsi" w:hAnsiTheme="minorHAnsi"/>
          <w:sz w:val="24"/>
          <w:szCs w:val="24"/>
        </w:rPr>
      </w:pPr>
    </w:p>
    <w:p w14:paraId="41AF4BE9" w14:textId="77777777" w:rsidR="004A0E08" w:rsidRPr="00D13DC2" w:rsidRDefault="004A0E08" w:rsidP="001A101C">
      <w:pPr>
        <w:jc w:val="both"/>
        <w:rPr>
          <w:rFonts w:asciiTheme="minorHAnsi" w:hAnsiTheme="minorHAnsi"/>
          <w:sz w:val="24"/>
          <w:szCs w:val="24"/>
        </w:rPr>
      </w:pPr>
      <w:r w:rsidRPr="00D13DC2">
        <w:rPr>
          <w:rFonts w:asciiTheme="minorHAnsi" w:hAnsiTheme="minorHAnsi"/>
          <w:sz w:val="24"/>
          <w:szCs w:val="24"/>
        </w:rPr>
        <w:t xml:space="preserve">To ensure equitable benefit among the one-stop </w:t>
      </w:r>
      <w:r w:rsidR="0002616C" w:rsidRPr="00D13DC2">
        <w:rPr>
          <w:rFonts w:asciiTheme="minorHAnsi" w:hAnsiTheme="minorHAnsi"/>
          <w:sz w:val="24"/>
          <w:szCs w:val="24"/>
        </w:rPr>
        <w:t>parties</w:t>
      </w:r>
      <w:r w:rsidRPr="00D13DC2">
        <w:rPr>
          <w:rFonts w:asciiTheme="minorHAnsi" w:hAnsiTheme="minorHAnsi"/>
          <w:sz w:val="24"/>
          <w:szCs w:val="24"/>
        </w:rPr>
        <w:t xml:space="preserve"> participating in the IFA, the IFA shall be reviewed quarterly and modified as necessary. The </w:t>
      </w:r>
      <w:sdt>
        <w:sdtPr>
          <w:rPr>
            <w:rFonts w:asciiTheme="minorHAnsi" w:hAnsiTheme="minorHAnsi"/>
            <w:sz w:val="24"/>
            <w:szCs w:val="24"/>
          </w:rPr>
          <w:alias w:val="Enter Local Workforce Development Board"/>
          <w:tag w:val="Enter Local Workforce Development Board"/>
          <w:id w:val="999158443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Pr="00D13DC2">
        <w:rPr>
          <w:rFonts w:asciiTheme="minorHAnsi" w:hAnsiTheme="minorHAnsi"/>
          <w:sz w:val="24"/>
          <w:szCs w:val="24"/>
        </w:rPr>
        <w:t xml:space="preserve"> shall work with </w:t>
      </w:r>
      <w:r w:rsidR="0088163B" w:rsidRPr="00D13DC2">
        <w:rPr>
          <w:rFonts w:asciiTheme="minorHAnsi" w:hAnsiTheme="minorHAnsi"/>
          <w:sz w:val="24"/>
          <w:szCs w:val="24"/>
        </w:rPr>
        <w:t xml:space="preserve">the parties </w:t>
      </w:r>
      <w:r w:rsidRPr="00D13DC2">
        <w:rPr>
          <w:rFonts w:asciiTheme="minorHAnsi" w:hAnsiTheme="minorHAnsi"/>
          <w:sz w:val="24"/>
          <w:szCs w:val="24"/>
        </w:rPr>
        <w:t xml:space="preserve">to achieve consensus and informally mediate any conflicts among the </w:t>
      </w:r>
      <w:r w:rsidR="0002616C" w:rsidRPr="00D13DC2">
        <w:rPr>
          <w:rFonts w:asciiTheme="minorHAnsi" w:hAnsiTheme="minorHAnsi"/>
          <w:sz w:val="24"/>
          <w:szCs w:val="24"/>
        </w:rPr>
        <w:t>parties</w:t>
      </w:r>
      <w:r w:rsidRPr="00D13DC2">
        <w:rPr>
          <w:rFonts w:asciiTheme="minorHAnsi" w:hAnsiTheme="minorHAnsi"/>
          <w:sz w:val="24"/>
          <w:szCs w:val="24"/>
        </w:rPr>
        <w:t>.</w:t>
      </w:r>
      <w:r w:rsidR="00005D4C" w:rsidRPr="00D13DC2">
        <w:rPr>
          <w:rFonts w:asciiTheme="minorHAnsi" w:hAnsiTheme="minorHAnsi"/>
          <w:sz w:val="24"/>
          <w:szCs w:val="24"/>
        </w:rPr>
        <w:t xml:space="preserve"> If consensus cannot be reached, a </w:t>
      </w:r>
      <w:r w:rsidR="0088163B" w:rsidRPr="00D13DC2">
        <w:rPr>
          <w:rFonts w:asciiTheme="minorHAnsi" w:hAnsiTheme="minorHAnsi"/>
          <w:sz w:val="24"/>
          <w:szCs w:val="24"/>
        </w:rPr>
        <w:t xml:space="preserve">party </w:t>
      </w:r>
      <w:r w:rsidR="00005D4C" w:rsidRPr="00D13DC2">
        <w:rPr>
          <w:rFonts w:asciiTheme="minorHAnsi" w:hAnsiTheme="minorHAnsi"/>
          <w:sz w:val="24"/>
          <w:szCs w:val="24"/>
        </w:rPr>
        <w:t xml:space="preserve">must notify the </w:t>
      </w:r>
      <w:sdt>
        <w:sdtPr>
          <w:rPr>
            <w:rFonts w:asciiTheme="minorHAnsi" w:hAnsiTheme="minorHAnsi"/>
            <w:sz w:val="24"/>
            <w:szCs w:val="24"/>
          </w:rPr>
          <w:alias w:val="Enter Local Workforce Development Board"/>
          <w:tag w:val="Enter Local Workforce Development Board"/>
          <w:id w:val="169606387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="00005D4C" w:rsidRPr="00D13DC2">
        <w:rPr>
          <w:rFonts w:asciiTheme="minorHAnsi" w:hAnsiTheme="minorHAnsi"/>
          <w:sz w:val="24"/>
          <w:szCs w:val="24"/>
        </w:rPr>
        <w:t xml:space="preserve"> </w:t>
      </w:r>
      <w:r w:rsidR="0088163B" w:rsidRPr="00D13DC2">
        <w:rPr>
          <w:rFonts w:asciiTheme="minorHAnsi" w:hAnsiTheme="minorHAnsi"/>
          <w:sz w:val="24"/>
          <w:szCs w:val="24"/>
        </w:rPr>
        <w:t xml:space="preserve">and all parties participating in the IFA </w:t>
      </w:r>
      <w:r w:rsidR="00005D4C" w:rsidRPr="00D13DC2">
        <w:rPr>
          <w:rFonts w:asciiTheme="minorHAnsi" w:hAnsiTheme="minorHAnsi"/>
          <w:sz w:val="24"/>
          <w:szCs w:val="24"/>
        </w:rPr>
        <w:t>in writing at the address</w:t>
      </w:r>
      <w:r w:rsidR="0088163B" w:rsidRPr="00D13DC2">
        <w:rPr>
          <w:rFonts w:asciiTheme="minorHAnsi" w:hAnsiTheme="minorHAnsi"/>
          <w:sz w:val="24"/>
          <w:szCs w:val="24"/>
        </w:rPr>
        <w:t>es</w:t>
      </w:r>
      <w:r w:rsidR="00005D4C" w:rsidRPr="00D13DC2">
        <w:rPr>
          <w:rFonts w:asciiTheme="minorHAnsi" w:hAnsiTheme="minorHAnsi"/>
          <w:sz w:val="24"/>
          <w:szCs w:val="24"/>
        </w:rPr>
        <w:t xml:space="preserve"> contained in the </w:t>
      </w:r>
      <w:r w:rsidR="0088163B" w:rsidRPr="00D13DC2">
        <w:rPr>
          <w:rFonts w:asciiTheme="minorHAnsi" w:hAnsiTheme="minorHAnsi"/>
          <w:sz w:val="24"/>
          <w:szCs w:val="24"/>
        </w:rPr>
        <w:t>MOU</w:t>
      </w:r>
      <w:r w:rsidR="00005D4C" w:rsidRPr="00D13DC2">
        <w:rPr>
          <w:rFonts w:asciiTheme="minorHAnsi" w:hAnsiTheme="minorHAnsi"/>
          <w:sz w:val="24"/>
          <w:szCs w:val="24"/>
        </w:rPr>
        <w:t>.  The written notice must describe steps taken by t</w:t>
      </w:r>
      <w:r w:rsidR="00532C3C" w:rsidRPr="00D13DC2">
        <w:rPr>
          <w:rFonts w:asciiTheme="minorHAnsi" w:hAnsiTheme="minorHAnsi"/>
          <w:sz w:val="24"/>
          <w:szCs w:val="24"/>
        </w:rPr>
        <w:t xml:space="preserve">he parties to achieve consensus on infrastructure funding. The </w:t>
      </w:r>
      <w:sdt>
        <w:sdtPr>
          <w:rPr>
            <w:rFonts w:asciiTheme="minorHAnsi" w:hAnsiTheme="minorHAnsi"/>
            <w:sz w:val="24"/>
            <w:szCs w:val="24"/>
          </w:rPr>
          <w:alias w:val="Enter Local Workforce Development Board"/>
          <w:tag w:val="Enter Local Workforce Development Board"/>
          <w:id w:val="1468093001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="00532C3C" w:rsidRPr="00D13DC2">
        <w:rPr>
          <w:rFonts w:asciiTheme="minorHAnsi" w:hAnsiTheme="minorHAnsi"/>
          <w:sz w:val="24"/>
          <w:szCs w:val="24"/>
        </w:rPr>
        <w:t xml:space="preserve"> must respond in writing to the parties participating in the IFA within 30 days of the written notice. </w:t>
      </w:r>
    </w:p>
    <w:p w14:paraId="7D000AE6" w14:textId="77777777" w:rsidR="006611A5" w:rsidRPr="00D13DC2" w:rsidRDefault="006611A5" w:rsidP="001A101C">
      <w:pPr>
        <w:jc w:val="both"/>
        <w:rPr>
          <w:rFonts w:asciiTheme="minorHAnsi" w:hAnsiTheme="minorHAnsi"/>
          <w:sz w:val="24"/>
          <w:szCs w:val="24"/>
        </w:rPr>
      </w:pPr>
    </w:p>
    <w:p w14:paraId="05AF10EB" w14:textId="77777777" w:rsidR="00BC0DA7" w:rsidRPr="00D13DC2" w:rsidRDefault="00005D4C" w:rsidP="001A101C">
      <w:pPr>
        <w:jc w:val="both"/>
        <w:rPr>
          <w:rFonts w:asciiTheme="minorHAnsi" w:hAnsiTheme="minorHAnsi"/>
          <w:sz w:val="24"/>
          <w:szCs w:val="24"/>
        </w:rPr>
      </w:pPr>
      <w:r w:rsidRPr="00D13DC2">
        <w:rPr>
          <w:rFonts w:asciiTheme="minorHAnsi" w:hAnsiTheme="minorHAnsi"/>
          <w:sz w:val="24"/>
          <w:szCs w:val="24"/>
        </w:rPr>
        <w:lastRenderedPageBreak/>
        <w:t xml:space="preserve">Please see </w:t>
      </w:r>
      <w:r w:rsidR="00CB32FA">
        <w:rPr>
          <w:rFonts w:asciiTheme="minorHAnsi" w:hAnsiTheme="minorHAnsi"/>
          <w:sz w:val="24"/>
          <w:szCs w:val="24"/>
        </w:rPr>
        <w:t>the attachment</w:t>
      </w:r>
      <w:r w:rsidRPr="00D13DC2">
        <w:rPr>
          <w:rFonts w:asciiTheme="minorHAnsi" w:hAnsiTheme="minorHAnsi"/>
          <w:sz w:val="24"/>
          <w:szCs w:val="24"/>
        </w:rPr>
        <w:t xml:space="preserve"> for the </w:t>
      </w:r>
      <w:sdt>
        <w:sdtPr>
          <w:rPr>
            <w:rFonts w:asciiTheme="minorHAnsi" w:hAnsiTheme="minorHAnsi"/>
            <w:sz w:val="24"/>
            <w:szCs w:val="24"/>
          </w:rPr>
          <w:alias w:val="Enter Job Center Name"/>
          <w:tag w:val="Enter Job Center Name"/>
          <w:id w:val="381297102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A5006F" w:rsidRPr="008578C5">
            <w:rPr>
              <w:rStyle w:val="PlaceholderText"/>
            </w:rPr>
            <w:t>Click or tap here to enter text.</w:t>
          </w:r>
        </w:sdtContent>
      </w:sdt>
      <w:r w:rsidRPr="00D13DC2">
        <w:rPr>
          <w:rFonts w:asciiTheme="minorHAnsi" w:hAnsiTheme="minorHAnsi"/>
          <w:sz w:val="24"/>
          <w:szCs w:val="24"/>
        </w:rPr>
        <w:t xml:space="preserve"> Budget, which includes </w:t>
      </w:r>
      <w:r w:rsidR="00532C3C" w:rsidRPr="00D13DC2">
        <w:rPr>
          <w:rFonts w:asciiTheme="minorHAnsi" w:hAnsiTheme="minorHAnsi"/>
          <w:sz w:val="24"/>
          <w:szCs w:val="24"/>
        </w:rPr>
        <w:t>the infrastructure costs budget</w:t>
      </w:r>
      <w:r w:rsidR="006611A5" w:rsidRPr="00D13DC2">
        <w:rPr>
          <w:rFonts w:asciiTheme="minorHAnsi" w:hAnsiTheme="minorHAnsi"/>
          <w:sz w:val="24"/>
          <w:szCs w:val="24"/>
        </w:rPr>
        <w:t>, cost allocation methodologies, an</w:t>
      </w:r>
      <w:r w:rsidRPr="00D13DC2">
        <w:rPr>
          <w:rFonts w:asciiTheme="minorHAnsi" w:hAnsiTheme="minorHAnsi"/>
          <w:sz w:val="24"/>
          <w:szCs w:val="24"/>
        </w:rPr>
        <w:t xml:space="preserve">d </w:t>
      </w:r>
      <w:r w:rsidR="0002616C" w:rsidRPr="00D13DC2">
        <w:rPr>
          <w:rFonts w:asciiTheme="minorHAnsi" w:hAnsiTheme="minorHAnsi"/>
          <w:sz w:val="24"/>
          <w:szCs w:val="24"/>
        </w:rPr>
        <w:t>party</w:t>
      </w:r>
      <w:r w:rsidRPr="00D13DC2">
        <w:rPr>
          <w:rFonts w:asciiTheme="minorHAnsi" w:hAnsiTheme="minorHAnsi"/>
          <w:sz w:val="24"/>
          <w:szCs w:val="24"/>
        </w:rPr>
        <w:t xml:space="preserve"> payment schedules pursuant to this IFA.</w:t>
      </w:r>
      <w:bookmarkEnd w:id="0"/>
    </w:p>
    <w:sectPr w:rsidR="00BC0DA7" w:rsidRPr="00D13DC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B462B" w14:textId="77777777" w:rsidR="00035E9F" w:rsidRDefault="00035E9F" w:rsidP="00E64393">
      <w:r>
        <w:separator/>
      </w:r>
    </w:p>
  </w:endnote>
  <w:endnote w:type="continuationSeparator" w:id="0">
    <w:p w14:paraId="0BAAE734" w14:textId="77777777" w:rsidR="00035E9F" w:rsidRDefault="00035E9F" w:rsidP="00E6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1785720705"/>
      <w:docPartObj>
        <w:docPartGallery w:val="Page Numbers (Bottom of Page)"/>
        <w:docPartUnique/>
      </w:docPartObj>
    </w:sdtPr>
    <w:sdtEndPr>
      <w:rPr>
        <w:rFonts w:ascii="Arial" w:hAnsi="Arial" w:cs="Times New Roman"/>
      </w:rPr>
    </w:sdtEndPr>
    <w:sdtContent>
      <w:p w14:paraId="7B7D4587" w14:textId="51C6982B" w:rsidR="00B2419F" w:rsidRDefault="00B2419F">
        <w:pPr>
          <w:pStyle w:val="Footer"/>
          <w:jc w:val="right"/>
        </w:pPr>
        <w:r w:rsidRPr="00146730">
          <w:rPr>
            <w:rFonts w:asciiTheme="minorHAnsi" w:hAnsiTheme="minorHAnsi" w:cstheme="minorHAnsi"/>
          </w:rPr>
          <w:t xml:space="preserve">Page | </w:t>
        </w:r>
        <w:r w:rsidRPr="00146730">
          <w:rPr>
            <w:rFonts w:asciiTheme="minorHAnsi" w:hAnsiTheme="minorHAnsi" w:cstheme="minorHAnsi"/>
          </w:rPr>
          <w:fldChar w:fldCharType="begin"/>
        </w:r>
        <w:r w:rsidRPr="00146730">
          <w:rPr>
            <w:rFonts w:asciiTheme="minorHAnsi" w:hAnsiTheme="minorHAnsi" w:cstheme="minorHAnsi"/>
          </w:rPr>
          <w:instrText xml:space="preserve"> PAGE   \* MERGEFORMAT </w:instrText>
        </w:r>
        <w:r w:rsidRPr="00146730">
          <w:rPr>
            <w:rFonts w:asciiTheme="minorHAnsi" w:hAnsiTheme="minorHAnsi" w:cstheme="minorHAnsi"/>
          </w:rPr>
          <w:fldChar w:fldCharType="separate"/>
        </w:r>
        <w:r w:rsidRPr="00146730">
          <w:rPr>
            <w:rFonts w:asciiTheme="minorHAnsi" w:hAnsiTheme="minorHAnsi" w:cstheme="minorHAnsi"/>
            <w:noProof/>
          </w:rPr>
          <w:t>2</w:t>
        </w:r>
        <w:r w:rsidRPr="00146730">
          <w:rPr>
            <w:rFonts w:asciiTheme="minorHAnsi" w:hAnsiTheme="minorHAnsi" w:cstheme="minorHAnsi"/>
            <w:noProof/>
          </w:rPr>
          <w:fldChar w:fldCharType="end"/>
        </w:r>
        <w:r>
          <w:t xml:space="preserve"> </w:t>
        </w:r>
      </w:p>
    </w:sdtContent>
  </w:sdt>
  <w:p w14:paraId="40793CBC" w14:textId="77777777" w:rsidR="00E64393" w:rsidRDefault="00E64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8C87C" w14:textId="77777777" w:rsidR="00035E9F" w:rsidRDefault="00035E9F" w:rsidP="00E64393">
      <w:r>
        <w:separator/>
      </w:r>
    </w:p>
  </w:footnote>
  <w:footnote w:type="continuationSeparator" w:id="0">
    <w:p w14:paraId="7AB7BE5A" w14:textId="77777777" w:rsidR="00035E9F" w:rsidRDefault="00035E9F" w:rsidP="00E64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Kme3Uu33hWX8sCURSlGiZCvXC04XteUE21JxL3tUsG0Me1AtKB9JxWcrGCZs/n8bdSZ7FRk8iCxmw6sO0jCIw==" w:salt="Ib7rtgYGTVHl93l53rt4AQ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A7"/>
    <w:rsid w:val="00005D4C"/>
    <w:rsid w:val="00007FC9"/>
    <w:rsid w:val="0002616C"/>
    <w:rsid w:val="00035E9F"/>
    <w:rsid w:val="000A701A"/>
    <w:rsid w:val="00120F98"/>
    <w:rsid w:val="00146730"/>
    <w:rsid w:val="0018506C"/>
    <w:rsid w:val="001A101C"/>
    <w:rsid w:val="00305F45"/>
    <w:rsid w:val="00357662"/>
    <w:rsid w:val="00391B97"/>
    <w:rsid w:val="00401200"/>
    <w:rsid w:val="004543BA"/>
    <w:rsid w:val="004708E3"/>
    <w:rsid w:val="004A0E08"/>
    <w:rsid w:val="004C48E1"/>
    <w:rsid w:val="004E3E6F"/>
    <w:rsid w:val="00521273"/>
    <w:rsid w:val="00532C3C"/>
    <w:rsid w:val="00534134"/>
    <w:rsid w:val="00544CC4"/>
    <w:rsid w:val="005D68DD"/>
    <w:rsid w:val="006611A5"/>
    <w:rsid w:val="00665A34"/>
    <w:rsid w:val="006F11D4"/>
    <w:rsid w:val="0088163B"/>
    <w:rsid w:val="008E7886"/>
    <w:rsid w:val="00902FC9"/>
    <w:rsid w:val="00945173"/>
    <w:rsid w:val="00955540"/>
    <w:rsid w:val="00981FB3"/>
    <w:rsid w:val="009C5100"/>
    <w:rsid w:val="00A5006F"/>
    <w:rsid w:val="00AC67C3"/>
    <w:rsid w:val="00AE6C4D"/>
    <w:rsid w:val="00B12424"/>
    <w:rsid w:val="00B2419F"/>
    <w:rsid w:val="00B608B1"/>
    <w:rsid w:val="00BC0DA7"/>
    <w:rsid w:val="00C208D5"/>
    <w:rsid w:val="00C705FB"/>
    <w:rsid w:val="00C8138C"/>
    <w:rsid w:val="00CB32FA"/>
    <w:rsid w:val="00D13DC2"/>
    <w:rsid w:val="00E64393"/>
    <w:rsid w:val="00E90604"/>
    <w:rsid w:val="00F07098"/>
    <w:rsid w:val="00F47FAC"/>
    <w:rsid w:val="00F53323"/>
    <w:rsid w:val="00F54589"/>
    <w:rsid w:val="00F615D5"/>
    <w:rsid w:val="00F8136F"/>
    <w:rsid w:val="00F9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956923"/>
  <w15:chartTrackingRefBased/>
  <w15:docId w15:val="{DE8FE6D2-3BFD-479C-BC28-CC0AB851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393"/>
  </w:style>
  <w:style w:type="paragraph" w:styleId="Footer">
    <w:name w:val="footer"/>
    <w:basedOn w:val="Normal"/>
    <w:link w:val="FooterChar"/>
    <w:uiPriority w:val="99"/>
    <w:unhideWhenUsed/>
    <w:rsid w:val="00E64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393"/>
  </w:style>
  <w:style w:type="character" w:styleId="PlaceholderText">
    <w:name w:val="Placeholder Text"/>
    <w:basedOn w:val="DefaultParagraphFont"/>
    <w:uiPriority w:val="99"/>
    <w:semiHidden/>
    <w:rsid w:val="00A500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8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8D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8D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8D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9E4E9-4DD9-40E1-834D-1689C48EFD37}"/>
      </w:docPartPr>
      <w:docPartBody>
        <w:p w:rsidR="00BF4F2B" w:rsidRDefault="00FD436D">
          <w:r w:rsidRPr="008578C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6D"/>
    <w:rsid w:val="00BF4F2B"/>
    <w:rsid w:val="00FD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43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O'Day, Renee C</dc:creator>
  <cp:keywords/>
  <dc:description/>
  <cp:lastModifiedBy>Cowe-Spigai, Tara A - DWD</cp:lastModifiedBy>
  <cp:revision>2</cp:revision>
  <dcterms:created xsi:type="dcterms:W3CDTF">2023-05-23T13:45:00Z</dcterms:created>
  <dcterms:modified xsi:type="dcterms:W3CDTF">2023-05-23T13:45:00Z</dcterms:modified>
</cp:coreProperties>
</file>